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center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Установлен порядок применения к обучающимся мер дисциплинарного взыскания</w:t>
      </w:r>
    </w:p>
    <w:p w14:paraId="02000000">
      <w:pPr>
        <w:spacing w:after="0" w:line="240" w:lineRule="auto"/>
        <w:ind w:firstLine="709" w:left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</w:p>
    <w:p w14:paraId="03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Приказом Министерства просвещения России от 27.03.2025 № 243 утвержден Порядок применения к обучающимся по образовательным программам основного общего образования, образовательным программам среднего общего образования,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 обучения и дополнительным общеобразовательным программам мер дисциплинарного взыскания и снятия их с указанных обучающихся (далее – Порядок), который позволят установить баланс между поддержанием порядка и защитой прав учащихся.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В частности, определено, что меры дисциплинарного взыскания будут применяться к обучающимся за неисполнение или нарушение устава организации, осуществляющей образовательную деятельность, правил внутреннего распорядка, правил проживания в общежитиях и интернатах и иных локальных нормативных актов организации, осуществляющей образовательную деятельность.</w:t>
      </w:r>
    </w:p>
    <w:p w14:paraId="05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</w:t>
      </w:r>
      <w:r>
        <w:rPr>
          <w:rFonts w:ascii="Times New Roman" w:hAnsi="Times New Roman"/>
          <w:color w:val="333333"/>
          <w:sz w:val="28"/>
        </w:rPr>
        <w:t xml:space="preserve">еречень дисциплинарных взысканий установлен </w:t>
      </w:r>
      <w:r>
        <w:rPr>
          <w:rFonts w:ascii="Times New Roman" w:hAnsi="Times New Roman"/>
          <w:color w:val="333333"/>
          <w:sz w:val="28"/>
        </w:rPr>
        <w:t xml:space="preserve">в </w:t>
      </w:r>
      <w:r>
        <w:rPr>
          <w:rFonts w:ascii="Times New Roman" w:hAnsi="Times New Roman"/>
          <w:color w:val="333333"/>
          <w:sz w:val="28"/>
        </w:rPr>
        <w:t>част</w:t>
      </w:r>
      <w:r>
        <w:rPr>
          <w:rFonts w:ascii="Times New Roman" w:hAnsi="Times New Roman"/>
          <w:color w:val="333333"/>
          <w:sz w:val="28"/>
        </w:rPr>
        <w:t>и</w:t>
      </w:r>
      <w:bookmarkStart w:id="1" w:name="_GoBack"/>
      <w:bookmarkEnd w:id="1"/>
      <w:r>
        <w:rPr>
          <w:rFonts w:ascii="Times New Roman" w:hAnsi="Times New Roman"/>
          <w:color w:val="333333"/>
          <w:sz w:val="28"/>
        </w:rPr>
        <w:t xml:space="preserve"> 4 статьи 43 Федерального закона № 273-ФЗ «Об образовании в Российской Федерации». К ним относятся замечание, выговор, отчисление из образовательной организации.</w:t>
      </w:r>
    </w:p>
    <w:p w14:paraId="06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При этом отчисление из образовательной организации является правом учебного заведения, а не обязанностью.</w:t>
      </w:r>
    </w:p>
    <w:p w14:paraId="07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Меры дисциплинарного взыскания не применяются в дошкольных и начальных образовательных программах, к обучающимся, которые не достигли 15- летнего возраста, а также которые имеют ограниченные возможности здоровья.</w:t>
      </w:r>
    </w:p>
    <w:p w14:paraId="08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Также не допускается применение мер дисциплинарного взыскания во время болезни, каникул, академического отпуска, отпуска по беременности и родам или отпуска по уходу за ребенком.</w:t>
      </w:r>
    </w:p>
    <w:p w14:paraId="09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При выборе меры дисциплинарного взыскания образовательная организация должна учитывать тяжесть проступка, причины и обстоятельства его совершения, предыдущее поведение обучающегося, его психофизическое и эмоциональное состояние, а также мнение советов обучающихся и родителей.</w:t>
      </w:r>
    </w:p>
    <w:p w14:paraId="0A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Перед применением меры дисциплинарного взыскания организация должна запросить у обучающегося письменное объяснение. Отказ или уклонение от предоставления объяснения не является препятствием для применения взыскания.</w:t>
      </w:r>
    </w:p>
    <w:p w14:paraId="0B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Порядок вступит в силу с 1 сентября 2025 года и будет действовать до 1 сентября 2031 года.</w:t>
      </w:r>
    </w:p>
    <w:p w14:paraId="0C000000">
      <w:pPr>
        <w:spacing w:after="0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района                                                               О.А.Огнева </w:t>
      </w:r>
    </w:p>
    <w:p w14:paraId="0D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Normal (Web)"/>
    <w:basedOn w:val="Style_1"/>
    <w:link w:val="Style_8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8_ch" w:type="character">
    <w:name w:val="Normal (Web)"/>
    <w:basedOn w:val="Style_1_ch"/>
    <w:link w:val="Style_8"/>
    <w:rPr>
      <w:rFonts w:ascii="Times New Roman" w:hAnsi="Times New Roman"/>
      <w:sz w:val="24"/>
    </w:rPr>
  </w:style>
  <w:style w:styleId="Style_9" w:type="paragraph">
    <w:name w:val="feeds-page__navigation_icon"/>
    <w:basedOn w:val="Style_10"/>
    <w:link w:val="Style_9_ch"/>
  </w:style>
  <w:style w:styleId="Style_9_ch" w:type="character">
    <w:name w:val="feeds-page__navigation_icon"/>
    <w:basedOn w:val="Style_10_ch"/>
    <w:link w:val="Style_9"/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feeds-page__navigation_tooltip"/>
    <w:basedOn w:val="Style_10"/>
    <w:link w:val="Style_18_ch"/>
  </w:style>
  <w:style w:styleId="Style_18_ch" w:type="character">
    <w:name w:val="feeds-page__navigation_tooltip"/>
    <w:basedOn w:val="Style_10_ch"/>
    <w:link w:val="Style_18"/>
  </w:style>
  <w:style w:styleId="Style_19" w:type="paragraph">
    <w:name w:val="toc 9"/>
    <w:next w:val="Style_1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1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2025-10-08T05:26:57Z</dcterms:modified>
</cp:coreProperties>
</file>